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27B" w:rsidRPr="000451EF" w:rsidRDefault="00AB427B" w:rsidP="000451EF">
      <w:pPr>
        <w:pStyle w:val="2"/>
      </w:pPr>
      <w:bookmarkStart w:id="0" w:name="_GoBack"/>
      <w:bookmarkEnd w:id="0"/>
    </w:p>
    <w:p w:rsidR="007818DB" w:rsidRPr="003407C5" w:rsidRDefault="00AB427B" w:rsidP="00094296">
      <w:pPr>
        <w:spacing w:after="0" w:line="240" w:lineRule="auto"/>
        <w:ind w:firstLine="708"/>
        <w:jc w:val="center"/>
        <w:rPr>
          <w:rFonts w:ascii="Times New Roman" w:eastAsia="Times New Roman" w:hAnsi="Times New Roman" w:cs="Times New Roman"/>
          <w:b/>
          <w:i/>
          <w:sz w:val="36"/>
          <w:szCs w:val="36"/>
          <w:lang w:eastAsia="ru-RU"/>
        </w:rPr>
      </w:pPr>
      <w:r w:rsidRPr="003407C5">
        <w:rPr>
          <w:rFonts w:ascii="Times New Roman" w:eastAsia="Times New Roman" w:hAnsi="Times New Roman" w:cs="Times New Roman"/>
          <w:b/>
          <w:i/>
          <w:color w:val="7030A0"/>
          <w:sz w:val="36"/>
          <w:szCs w:val="36"/>
          <w:lang w:eastAsia="ru-RU"/>
        </w:rPr>
        <w:t>ЗИМНИЕ ИГРЫ С ДЕТЬМИ</w:t>
      </w:r>
      <w:r w:rsidR="002A5929" w:rsidRPr="003407C5">
        <w:rPr>
          <w:rFonts w:ascii="Times New Roman" w:eastAsia="Times New Roman" w:hAnsi="Times New Roman" w:cs="Times New Roman"/>
          <w:b/>
          <w:i/>
          <w:color w:val="7030A0"/>
          <w:sz w:val="36"/>
          <w:szCs w:val="36"/>
          <w:lang w:eastAsia="ru-RU"/>
        </w:rPr>
        <w:t xml:space="preserve"> </w:t>
      </w:r>
      <w:r w:rsidR="003407C5" w:rsidRPr="003407C5">
        <w:rPr>
          <w:rFonts w:ascii="Times New Roman" w:eastAsia="Times New Roman" w:hAnsi="Times New Roman" w:cs="Times New Roman"/>
          <w:i/>
          <w:sz w:val="36"/>
          <w:szCs w:val="36"/>
          <w:lang w:eastAsia="ru-RU"/>
        </w:rPr>
        <w:t>(</w:t>
      </w:r>
      <w:r w:rsidR="003407C5" w:rsidRPr="003407C5">
        <w:rPr>
          <w:rFonts w:ascii="Times New Roman" w:hAnsi="Times New Roman" w:cs="Times New Roman"/>
          <w:bCs/>
          <w:i/>
          <w:sz w:val="36"/>
          <w:szCs w:val="36"/>
          <w:shd w:val="clear" w:color="auto" w:fill="FFFFFF"/>
        </w:rPr>
        <w:t>развивают</w:t>
      </w:r>
      <w:r w:rsidR="003407C5" w:rsidRPr="003407C5">
        <w:rPr>
          <w:rFonts w:ascii="Times New Roman" w:hAnsi="Times New Roman" w:cs="Times New Roman"/>
          <w:i/>
          <w:sz w:val="36"/>
          <w:szCs w:val="36"/>
          <w:shd w:val="clear" w:color="auto" w:fill="FFFFFF"/>
        </w:rPr>
        <w:t> у </w:t>
      </w:r>
      <w:r w:rsidR="003407C5" w:rsidRPr="003407C5">
        <w:rPr>
          <w:rFonts w:ascii="Times New Roman" w:hAnsi="Times New Roman" w:cs="Times New Roman"/>
          <w:bCs/>
          <w:i/>
          <w:sz w:val="36"/>
          <w:szCs w:val="36"/>
          <w:shd w:val="clear" w:color="auto" w:fill="FFFFFF"/>
        </w:rPr>
        <w:t>детей</w:t>
      </w:r>
      <w:r w:rsidR="003407C5" w:rsidRPr="003407C5">
        <w:rPr>
          <w:rFonts w:ascii="Times New Roman" w:hAnsi="Times New Roman" w:cs="Times New Roman"/>
          <w:i/>
          <w:sz w:val="36"/>
          <w:szCs w:val="36"/>
          <w:shd w:val="clear" w:color="auto" w:fill="FFFFFF"/>
        </w:rPr>
        <w:t>:</w:t>
      </w:r>
      <w:r w:rsidR="003407C5">
        <w:rPr>
          <w:rFonts w:ascii="Times New Roman" w:hAnsi="Times New Roman" w:cs="Times New Roman"/>
          <w:i/>
          <w:sz w:val="36"/>
          <w:szCs w:val="36"/>
          <w:shd w:val="clear" w:color="auto" w:fill="FFFFFF"/>
        </w:rPr>
        <w:t xml:space="preserve"> силу и скорость, гибкость, выносливость, координацию движений, пространственную ориентацию, ловкость и сноровку, у</w:t>
      </w:r>
      <w:r w:rsidR="003407C5" w:rsidRPr="003407C5">
        <w:rPr>
          <w:rFonts w:ascii="Times New Roman" w:hAnsi="Times New Roman" w:cs="Times New Roman"/>
          <w:i/>
          <w:sz w:val="36"/>
          <w:szCs w:val="36"/>
          <w:shd w:val="clear" w:color="auto" w:fill="FFFFFF"/>
        </w:rPr>
        <w:t>крепление сердечно-сосуд</w:t>
      </w:r>
      <w:r w:rsidR="003407C5">
        <w:rPr>
          <w:rFonts w:ascii="Times New Roman" w:hAnsi="Times New Roman" w:cs="Times New Roman"/>
          <w:i/>
          <w:sz w:val="36"/>
          <w:szCs w:val="36"/>
          <w:shd w:val="clear" w:color="auto" w:fill="FFFFFF"/>
        </w:rPr>
        <w:t>истой системы и дыхания, в</w:t>
      </w:r>
      <w:r w:rsidR="003407C5" w:rsidRPr="003407C5">
        <w:rPr>
          <w:rFonts w:ascii="Times New Roman" w:hAnsi="Times New Roman" w:cs="Times New Roman"/>
          <w:i/>
          <w:sz w:val="36"/>
          <w:szCs w:val="36"/>
          <w:shd w:val="clear" w:color="auto" w:fill="FFFFFF"/>
        </w:rPr>
        <w:t>естибулярны</w:t>
      </w:r>
      <w:r w:rsidR="003407C5">
        <w:rPr>
          <w:rFonts w:ascii="Times New Roman" w:hAnsi="Times New Roman" w:cs="Times New Roman"/>
          <w:i/>
          <w:sz w:val="36"/>
          <w:szCs w:val="36"/>
          <w:shd w:val="clear" w:color="auto" w:fill="FFFFFF"/>
        </w:rPr>
        <w:t>й аппарат и центр равновесия, улучшение аппетита; б</w:t>
      </w:r>
      <w:r w:rsidR="003407C5" w:rsidRPr="003407C5">
        <w:rPr>
          <w:rFonts w:ascii="Times New Roman" w:hAnsi="Times New Roman" w:cs="Times New Roman"/>
          <w:i/>
          <w:sz w:val="36"/>
          <w:szCs w:val="36"/>
          <w:shd w:val="clear" w:color="auto" w:fill="FFFFFF"/>
        </w:rPr>
        <w:t>одрость и крепкий сон</w:t>
      </w:r>
      <w:r w:rsidR="002A5929" w:rsidRPr="003407C5">
        <w:rPr>
          <w:rFonts w:ascii="Times New Roman" w:eastAsia="Times New Roman" w:hAnsi="Times New Roman" w:cs="Times New Roman"/>
          <w:b/>
          <w:i/>
          <w:sz w:val="36"/>
          <w:szCs w:val="36"/>
          <w:lang w:eastAsia="ru-RU"/>
        </w:rPr>
        <w:t>)</w:t>
      </w:r>
    </w:p>
    <w:p w:rsidR="00AB427B" w:rsidRPr="002A5929" w:rsidRDefault="00AB427B" w:rsidP="00094296">
      <w:pPr>
        <w:spacing w:after="0" w:line="240" w:lineRule="auto"/>
        <w:ind w:firstLine="708"/>
        <w:jc w:val="center"/>
        <w:rPr>
          <w:rFonts w:ascii="Times New Roman" w:eastAsia="Times New Roman" w:hAnsi="Times New Roman" w:cs="Times New Roman"/>
          <w:b/>
          <w:i/>
          <w:color w:val="FF0000"/>
          <w:sz w:val="36"/>
          <w:szCs w:val="36"/>
          <w:lang w:eastAsia="ru-RU"/>
        </w:rPr>
      </w:pPr>
    </w:p>
    <w:tbl>
      <w:tblPr>
        <w:tblStyle w:val="a8"/>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6095"/>
        <w:gridCol w:w="4395"/>
      </w:tblGrid>
      <w:tr w:rsidR="00D316B7" w:rsidTr="00CB5971">
        <w:tc>
          <w:tcPr>
            <w:tcW w:w="15276" w:type="dxa"/>
            <w:gridSpan w:val="3"/>
          </w:tcPr>
          <w:p w:rsidR="00D316B7" w:rsidRPr="00D316B7" w:rsidRDefault="00D316B7" w:rsidP="00D316B7">
            <w:pPr>
              <w:jc w:val="center"/>
              <w:rPr>
                <w:rFonts w:ascii="Times New Roman" w:eastAsia="Times New Roman" w:hAnsi="Times New Roman" w:cs="Times New Roman"/>
                <w:color w:val="4C4C4C"/>
                <w:sz w:val="36"/>
                <w:szCs w:val="36"/>
                <w:lang w:eastAsia="ru-RU"/>
              </w:rPr>
            </w:pPr>
            <w:r w:rsidRPr="00D316B7">
              <w:rPr>
                <w:rFonts w:ascii="Times New Roman" w:eastAsia="Times New Roman" w:hAnsi="Times New Roman" w:cs="Times New Roman"/>
                <w:b/>
                <w:bCs/>
                <w:i/>
                <w:color w:val="7030A0"/>
                <w:sz w:val="36"/>
                <w:szCs w:val="36"/>
                <w:lang w:eastAsia="ru-RU"/>
              </w:rPr>
              <w:t>Рисунки на снегу</w:t>
            </w:r>
          </w:p>
        </w:tc>
      </w:tr>
      <w:tr w:rsidR="00D316B7" w:rsidTr="00AB427B">
        <w:trPr>
          <w:trHeight w:val="3855"/>
        </w:trPr>
        <w:tc>
          <w:tcPr>
            <w:tcW w:w="4786" w:type="dxa"/>
          </w:tcPr>
          <w:p w:rsidR="00D316B7" w:rsidRDefault="00D316B7" w:rsidP="005306D9">
            <w:pPr>
              <w:jc w:val="both"/>
              <w:rPr>
                <w:rFonts w:ascii="Times New Roman" w:eastAsia="Times New Roman" w:hAnsi="Times New Roman" w:cs="Times New Roman"/>
                <w:color w:val="4C4C4C"/>
                <w:sz w:val="28"/>
                <w:szCs w:val="28"/>
                <w:lang w:eastAsia="ru-RU"/>
              </w:rPr>
            </w:pPr>
            <w:r>
              <w:rPr>
                <w:noProof/>
                <w:lang w:eastAsia="ru-RU"/>
              </w:rPr>
              <w:drawing>
                <wp:inline distT="0" distB="0" distL="0" distR="0" wp14:anchorId="5F6B57D0" wp14:editId="3414A5CC">
                  <wp:extent cx="3111392" cy="2333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09842" cy="2332463"/>
                          </a:xfrm>
                          <a:prstGeom prst="rect">
                            <a:avLst/>
                          </a:prstGeom>
                        </pic:spPr>
                      </pic:pic>
                    </a:graphicData>
                  </a:graphic>
                </wp:inline>
              </w:drawing>
            </w:r>
          </w:p>
        </w:tc>
        <w:tc>
          <w:tcPr>
            <w:tcW w:w="6095" w:type="dxa"/>
            <w:vMerge w:val="restart"/>
          </w:tcPr>
          <w:p w:rsidR="00D316B7" w:rsidRPr="005306D9" w:rsidRDefault="00D316B7" w:rsidP="00D316B7">
            <w:pPr>
              <w:ind w:firstLine="708"/>
              <w:jc w:val="both"/>
              <w:rPr>
                <w:rFonts w:ascii="Times New Roman" w:eastAsia="Times New Roman" w:hAnsi="Times New Roman" w:cs="Times New Roman"/>
                <w:color w:val="4C4C4C"/>
                <w:sz w:val="28"/>
                <w:szCs w:val="28"/>
                <w:lang w:eastAsia="ru-RU"/>
              </w:rPr>
            </w:pPr>
            <w:r w:rsidRPr="005306D9">
              <w:rPr>
                <w:rFonts w:ascii="Times New Roman" w:eastAsia="Times New Roman" w:hAnsi="Times New Roman" w:cs="Times New Roman"/>
                <w:color w:val="4C4C4C"/>
                <w:sz w:val="28"/>
                <w:szCs w:val="28"/>
                <w:lang w:eastAsia="ru-RU"/>
              </w:rPr>
              <w:t>Ксения Дрызлова, автор книги </w:t>
            </w:r>
            <w:hyperlink r:id="rId8" w:history="1">
              <w:r w:rsidRPr="005306D9">
                <w:rPr>
                  <w:rFonts w:ascii="Times New Roman" w:eastAsia="Times New Roman" w:hAnsi="Times New Roman" w:cs="Times New Roman"/>
                  <w:color w:val="4283C0"/>
                  <w:sz w:val="28"/>
                  <w:szCs w:val="28"/>
                  <w:lang w:eastAsia="ru-RU"/>
                </w:rPr>
                <w:t>«Замечательное время: зима»</w:t>
              </w:r>
            </w:hyperlink>
            <w:r w:rsidRPr="005306D9">
              <w:rPr>
                <w:rFonts w:ascii="Times New Roman" w:eastAsia="Times New Roman" w:hAnsi="Times New Roman" w:cs="Times New Roman"/>
                <w:color w:val="4C4C4C"/>
                <w:sz w:val="28"/>
                <w:szCs w:val="28"/>
                <w:lang w:eastAsia="ru-RU"/>
              </w:rPr>
              <w:t>, предлагает удивить ребенка, предложив порисовать на улице, где вместо бумаги у вас будет белый снег! На улицу можно взять обычные краски и кисточки и раскрашивать небольшие участки плотного снега, например, на снеговиках.</w:t>
            </w:r>
          </w:p>
          <w:p w:rsidR="00D316B7" w:rsidRPr="005306D9" w:rsidRDefault="00981266" w:rsidP="00D316B7">
            <w:pPr>
              <w:jc w:val="both"/>
              <w:rPr>
                <w:rFonts w:ascii="Times New Roman" w:eastAsia="Times New Roman" w:hAnsi="Times New Roman" w:cs="Times New Roman"/>
                <w:color w:val="4C4C4C"/>
                <w:sz w:val="28"/>
                <w:szCs w:val="28"/>
                <w:lang w:eastAsia="ru-RU"/>
              </w:rPr>
            </w:pPr>
            <w:r>
              <w:rPr>
                <w:rFonts w:ascii="Times New Roman" w:eastAsia="Times New Roman" w:hAnsi="Times New Roman" w:cs="Times New Roman"/>
                <w:color w:val="4C4C4C"/>
                <w:sz w:val="28"/>
                <w:szCs w:val="28"/>
                <w:lang w:eastAsia="ru-RU"/>
              </w:rPr>
              <w:t xml:space="preserve">          </w:t>
            </w:r>
            <w:r w:rsidR="00D316B7" w:rsidRPr="005306D9">
              <w:rPr>
                <w:rFonts w:ascii="Times New Roman" w:eastAsia="Times New Roman" w:hAnsi="Times New Roman" w:cs="Times New Roman"/>
                <w:color w:val="4C4C4C"/>
                <w:sz w:val="28"/>
                <w:szCs w:val="28"/>
                <w:lang w:eastAsia="ru-RU"/>
              </w:rPr>
              <w:t xml:space="preserve">Большие снежные участки удобно окрашивать при помощи пульверизатора. Заранее добавьте в воду для пульверизатора краски или пищевые красители. Таким способом </w:t>
            </w:r>
            <w:r w:rsidR="00D316B7" w:rsidRPr="005306D9">
              <w:rPr>
                <w:rFonts w:ascii="Times New Roman" w:eastAsia="Times New Roman" w:hAnsi="Times New Roman" w:cs="Times New Roman"/>
                <w:color w:val="4C4C4C"/>
                <w:sz w:val="28"/>
                <w:szCs w:val="28"/>
                <w:lang w:eastAsia="ru-RU"/>
              </w:rPr>
              <w:lastRenderedPageBreak/>
              <w:t>можно раскрасить снежные фигуры, снег на кустах и ветках деревьев.</w:t>
            </w:r>
          </w:p>
          <w:p w:rsidR="00D316B7" w:rsidRPr="005306D9" w:rsidRDefault="00981266" w:rsidP="00D316B7">
            <w:pPr>
              <w:jc w:val="both"/>
              <w:rPr>
                <w:rFonts w:ascii="Times New Roman" w:eastAsia="Times New Roman" w:hAnsi="Times New Roman" w:cs="Times New Roman"/>
                <w:color w:val="4C4C4C"/>
                <w:sz w:val="28"/>
                <w:szCs w:val="28"/>
                <w:lang w:eastAsia="ru-RU"/>
              </w:rPr>
            </w:pPr>
            <w:r>
              <w:rPr>
                <w:rFonts w:ascii="Times New Roman" w:eastAsia="Times New Roman" w:hAnsi="Times New Roman" w:cs="Times New Roman"/>
                <w:color w:val="4C4C4C"/>
                <w:sz w:val="28"/>
                <w:szCs w:val="28"/>
                <w:lang w:eastAsia="ru-RU"/>
              </w:rPr>
              <w:t xml:space="preserve">          </w:t>
            </w:r>
            <w:r w:rsidR="00D316B7" w:rsidRPr="005306D9">
              <w:rPr>
                <w:rFonts w:ascii="Times New Roman" w:eastAsia="Times New Roman" w:hAnsi="Times New Roman" w:cs="Times New Roman"/>
                <w:color w:val="4C4C4C"/>
                <w:sz w:val="28"/>
                <w:szCs w:val="28"/>
                <w:lang w:eastAsia="ru-RU"/>
              </w:rPr>
              <w:t>Для рисования на снегу тонкими линиями пригодится пластиковая бутылка с отверстием в крышке. Еще палочками (и любыми другими природными материалами) можно выложить какой-нибудь рисунок и забрызгать его сверху краской из пульверизатора. Когда вы уберете палочки, останется белый рисунок на цветном фоне</w:t>
            </w:r>
          </w:p>
          <w:p w:rsidR="00D316B7" w:rsidRDefault="00D316B7" w:rsidP="005306D9">
            <w:pPr>
              <w:jc w:val="both"/>
              <w:rPr>
                <w:rFonts w:ascii="Times New Roman" w:eastAsia="Times New Roman" w:hAnsi="Times New Roman" w:cs="Times New Roman"/>
                <w:color w:val="4C4C4C"/>
                <w:sz w:val="28"/>
                <w:szCs w:val="28"/>
                <w:lang w:eastAsia="ru-RU"/>
              </w:rPr>
            </w:pPr>
          </w:p>
        </w:tc>
        <w:tc>
          <w:tcPr>
            <w:tcW w:w="4395" w:type="dxa"/>
          </w:tcPr>
          <w:p w:rsidR="00D316B7" w:rsidRDefault="00D316B7" w:rsidP="005306D9">
            <w:pPr>
              <w:jc w:val="both"/>
              <w:rPr>
                <w:rFonts w:ascii="Times New Roman" w:eastAsia="Times New Roman" w:hAnsi="Times New Roman" w:cs="Times New Roman"/>
                <w:color w:val="4C4C4C"/>
                <w:sz w:val="28"/>
                <w:szCs w:val="28"/>
                <w:lang w:eastAsia="ru-RU"/>
              </w:rPr>
            </w:pPr>
            <w:r>
              <w:rPr>
                <w:noProof/>
                <w:lang w:eastAsia="ru-RU"/>
              </w:rPr>
              <w:lastRenderedPageBreak/>
              <w:drawing>
                <wp:inline distT="0" distB="0" distL="0" distR="0" wp14:anchorId="172957C8" wp14:editId="281950E0">
                  <wp:extent cx="2886075" cy="2333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89861" cy="2336686"/>
                          </a:xfrm>
                          <a:prstGeom prst="rect">
                            <a:avLst/>
                          </a:prstGeom>
                        </pic:spPr>
                      </pic:pic>
                    </a:graphicData>
                  </a:graphic>
                </wp:inline>
              </w:drawing>
            </w:r>
          </w:p>
        </w:tc>
      </w:tr>
      <w:tr w:rsidR="00D316B7" w:rsidTr="00AB427B">
        <w:trPr>
          <w:trHeight w:val="4200"/>
        </w:trPr>
        <w:tc>
          <w:tcPr>
            <w:tcW w:w="4786" w:type="dxa"/>
          </w:tcPr>
          <w:p w:rsidR="00D316B7" w:rsidRDefault="00D316B7" w:rsidP="005306D9">
            <w:pPr>
              <w:jc w:val="both"/>
              <w:rPr>
                <w:noProof/>
                <w:lang w:eastAsia="ru-RU"/>
              </w:rPr>
            </w:pPr>
            <w:r>
              <w:rPr>
                <w:noProof/>
                <w:lang w:eastAsia="ru-RU"/>
              </w:rPr>
              <w:lastRenderedPageBreak/>
              <w:drawing>
                <wp:inline distT="0" distB="0" distL="0" distR="0" wp14:anchorId="3A502B36" wp14:editId="30967ED9">
                  <wp:extent cx="3114675" cy="25812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14354" cy="2581009"/>
                          </a:xfrm>
                          <a:prstGeom prst="rect">
                            <a:avLst/>
                          </a:prstGeom>
                        </pic:spPr>
                      </pic:pic>
                    </a:graphicData>
                  </a:graphic>
                </wp:inline>
              </w:drawing>
            </w:r>
          </w:p>
        </w:tc>
        <w:tc>
          <w:tcPr>
            <w:tcW w:w="6095" w:type="dxa"/>
            <w:vMerge/>
          </w:tcPr>
          <w:p w:rsidR="00D316B7" w:rsidRPr="005306D9" w:rsidRDefault="00D316B7" w:rsidP="00D316B7">
            <w:pPr>
              <w:ind w:firstLine="708"/>
              <w:jc w:val="both"/>
              <w:rPr>
                <w:rFonts w:ascii="Times New Roman" w:eastAsia="Times New Roman" w:hAnsi="Times New Roman" w:cs="Times New Roman"/>
                <w:color w:val="4C4C4C"/>
                <w:sz w:val="28"/>
                <w:szCs w:val="28"/>
                <w:lang w:eastAsia="ru-RU"/>
              </w:rPr>
            </w:pPr>
          </w:p>
        </w:tc>
        <w:tc>
          <w:tcPr>
            <w:tcW w:w="4395" w:type="dxa"/>
          </w:tcPr>
          <w:p w:rsidR="00D316B7" w:rsidRDefault="00D316B7" w:rsidP="005306D9">
            <w:pPr>
              <w:jc w:val="both"/>
              <w:rPr>
                <w:noProof/>
                <w:lang w:eastAsia="ru-RU"/>
              </w:rPr>
            </w:pPr>
            <w:r>
              <w:rPr>
                <w:noProof/>
                <w:lang w:eastAsia="ru-RU"/>
              </w:rPr>
              <w:drawing>
                <wp:inline distT="0" distB="0" distL="0" distR="0" wp14:anchorId="188D2892" wp14:editId="7A5A256E">
                  <wp:extent cx="2762250" cy="263547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71763" cy="2644555"/>
                          </a:xfrm>
                          <a:prstGeom prst="rect">
                            <a:avLst/>
                          </a:prstGeom>
                        </pic:spPr>
                      </pic:pic>
                    </a:graphicData>
                  </a:graphic>
                </wp:inline>
              </w:drawing>
            </w:r>
          </w:p>
        </w:tc>
      </w:tr>
    </w:tbl>
    <w:p w:rsidR="005306D9" w:rsidRPr="007818DB" w:rsidRDefault="005306D9" w:rsidP="007818DB">
      <w:pPr>
        <w:spacing w:before="180" w:after="285" w:line="384" w:lineRule="atLeast"/>
        <w:rPr>
          <w:rFonts w:ascii="Arial" w:eastAsia="Times New Roman" w:hAnsi="Arial" w:cs="Arial"/>
          <w:color w:val="4C4C4C"/>
          <w:sz w:val="29"/>
          <w:szCs w:val="29"/>
          <w:lang w:eastAsia="ru-RU"/>
        </w:rPr>
      </w:pPr>
      <w:r>
        <w:rPr>
          <w:noProof/>
          <w:lang w:eastAsia="ru-RU"/>
        </w:rPr>
        <w:lastRenderedPageBreak/>
        <mc:AlternateContent>
          <mc:Choice Requires="wps">
            <w:drawing>
              <wp:inline distT="0" distB="0" distL="0" distR="0" wp14:anchorId="6D5D9D94" wp14:editId="3B731E64">
                <wp:extent cx="304800" cy="304800"/>
                <wp:effectExtent l="0" t="0" r="0" b="0"/>
                <wp:docPr id="14" name="Прямоугольник 14" descr="https://gbu-chs.ru/wp-content/uploads/2021/01/5auce8akzd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https://gbu-chs.ru/wp-content/uploads/2021/01/5auce8akzd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FxxRQw0DAAAQBgAADgAAAAAAAAAAAAAAAAAuAgAAZHJzL2Uyb0RvYy54&#10;bWxQSwECLQAUAAYACAAAACEATKDpLNgAAAADAQAADwAAAAAAAAAAAAAAAABnBQAAZHJzL2Rvd25y&#10;ZXYueG1sUEsFBgAAAAAEAAQA8wAAAGwGAAAAAA==&#10;" filled="f" stroked="f">
                <o:lock v:ext="edit" aspectratio="t"/>
                <w10:anchorlock/>
              </v:rect>
            </w:pict>
          </mc:Fallback>
        </mc:AlternateContent>
      </w:r>
      <w:r w:rsidRPr="005306D9">
        <w:t xml:space="preserve"> </w:t>
      </w:r>
      <w:r>
        <w:rPr>
          <w:noProof/>
          <w:lang w:eastAsia="ru-RU"/>
        </w:rPr>
        <mc:AlternateContent>
          <mc:Choice Requires="wps">
            <w:drawing>
              <wp:inline distT="0" distB="0" distL="0" distR="0" wp14:anchorId="4A61C442" wp14:editId="23B30154">
                <wp:extent cx="304800" cy="304800"/>
                <wp:effectExtent l="0" t="0" r="0" b="0"/>
                <wp:docPr id="15" name="Прямоугольник 15" descr="https://gbu-chs.ru/wp-content/uploads/2021/01/5auce8akzd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https://gbu-chs.ru/wp-content/uploads/2021/01/5auce8akzd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exrHVA0DAAAQBgAADgAAAAAAAAAAAAAAAAAuAgAAZHJzL2Uyb0RvYy54&#10;bWxQSwECLQAUAAYACAAAACEATKDpLNgAAAADAQAADwAAAAAAAAAAAAAAAABnBQAAZHJzL2Rvd25y&#10;ZXYueG1sUEsFBgAAAAAEAAQA8wAAAGwGAAAAAA==&#10;" filled="f" stroked="f">
                <o:lock v:ext="edit" aspectratio="t"/>
                <w10:anchorlock/>
              </v:rect>
            </w:pict>
          </mc:Fallback>
        </mc:AlternateContent>
      </w:r>
      <w:r w:rsidRPr="005306D9">
        <w:t xml:space="preserve"> </w:t>
      </w:r>
      <w:r>
        <w:rPr>
          <w:noProof/>
          <w:lang w:eastAsia="ru-RU"/>
        </w:rPr>
        <mc:AlternateContent>
          <mc:Choice Requires="wps">
            <w:drawing>
              <wp:inline distT="0" distB="0" distL="0" distR="0" wp14:anchorId="2546B5D4" wp14:editId="24BA5657">
                <wp:extent cx="304800" cy="304800"/>
                <wp:effectExtent l="0" t="0" r="0" b="0"/>
                <wp:docPr id="16" name="Прямоугольник 16" descr="https://gbu-chs.ru/wp-content/uploads/2021/01/5auce8akzd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https://gbu-chs.ru/wp-content/uploads/2021/01/5auce8akzd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zxB9bA0DAAAQBgAADgAAAAAAAAAAAAAAAAAuAgAAZHJzL2Uyb0RvYy54&#10;bWxQSwECLQAUAAYACAAAACEATKDpLNgAAAADAQAADwAAAAAAAAAAAAAAAABnBQAAZHJzL2Rvd25y&#10;ZXYueG1sUEsFBgAAAAAEAAQA8wAAAGwGAAAAAA==&#10;" filled="f" stroked="f">
                <o:lock v:ext="edit" aspectratio="t"/>
                <w10:anchorlock/>
              </v:rect>
            </w:pict>
          </mc:Fallback>
        </mc:AlternateContent>
      </w:r>
    </w:p>
    <w:tbl>
      <w:tblPr>
        <w:tblStyle w:val="a8"/>
        <w:tblpPr w:leftFromText="180" w:rightFromText="180" w:vertAnchor="text" w:horzAnchor="margin" w:tblpY="-47"/>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gridCol w:w="5528"/>
      </w:tblGrid>
      <w:tr w:rsidR="00906390" w:rsidTr="00CB5971">
        <w:tc>
          <w:tcPr>
            <w:tcW w:w="14850" w:type="dxa"/>
            <w:gridSpan w:val="2"/>
          </w:tcPr>
          <w:p w:rsidR="00906390" w:rsidRPr="00906390" w:rsidRDefault="00906390" w:rsidP="00906390">
            <w:pPr>
              <w:jc w:val="center"/>
              <w:outlineLvl w:val="1"/>
              <w:rPr>
                <w:rFonts w:ascii="Times New Roman" w:eastAsia="Times New Roman" w:hAnsi="Times New Roman" w:cs="Times New Roman"/>
                <w:b/>
                <w:bCs/>
                <w:i/>
                <w:color w:val="000000"/>
                <w:sz w:val="36"/>
                <w:szCs w:val="36"/>
                <w:lang w:eastAsia="ru-RU"/>
              </w:rPr>
            </w:pPr>
            <w:r w:rsidRPr="00906390">
              <w:rPr>
                <w:rFonts w:ascii="Times New Roman" w:eastAsia="Times New Roman" w:hAnsi="Times New Roman" w:cs="Times New Roman"/>
                <w:b/>
                <w:bCs/>
                <w:i/>
                <w:color w:val="7030A0"/>
                <w:sz w:val="36"/>
                <w:szCs w:val="36"/>
                <w:lang w:eastAsia="ru-RU"/>
              </w:rPr>
              <w:lastRenderedPageBreak/>
              <w:t>Ледовые забавы</w:t>
            </w:r>
          </w:p>
        </w:tc>
      </w:tr>
      <w:tr w:rsidR="00906390" w:rsidTr="00CB5971">
        <w:trPr>
          <w:trHeight w:val="5040"/>
        </w:trPr>
        <w:tc>
          <w:tcPr>
            <w:tcW w:w="9322" w:type="dxa"/>
            <w:vMerge w:val="restart"/>
          </w:tcPr>
          <w:p w:rsidR="00906390" w:rsidRPr="00906390" w:rsidRDefault="00906390" w:rsidP="00906390">
            <w:pPr>
              <w:spacing w:before="1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4C4C4C"/>
                <w:sz w:val="28"/>
                <w:szCs w:val="28"/>
                <w:lang w:eastAsia="ru-RU"/>
              </w:rPr>
              <w:t xml:space="preserve">          </w:t>
            </w:r>
            <w:r w:rsidRPr="00906390">
              <w:rPr>
                <w:rFonts w:ascii="Times New Roman" w:eastAsia="Times New Roman" w:hAnsi="Times New Roman" w:cs="Times New Roman"/>
                <w:color w:val="000000" w:themeColor="text1"/>
                <w:sz w:val="28"/>
                <w:szCs w:val="28"/>
                <w:lang w:eastAsia="ru-RU"/>
              </w:rPr>
              <w:t>Лед – прекрасный материал для творчества. Его нужно приготовить заранее. Замораживать лед можно в морозилке, на открытом балконе или на улице. Пригодятся любые не стеклянные формы, пластиковые емкости из-под пищевых продуктов, формочки для песочницы, обрезанные пластиковые бутылки и коробки из-под сока, силиконовые и алюминиевые формы для выпечки, консервные банки, миски, пластиковые стаканчики и даже резиновые перчатки.</w:t>
            </w:r>
          </w:p>
          <w:p w:rsidR="00906390" w:rsidRPr="00906390" w:rsidRDefault="00906390" w:rsidP="00906390">
            <w:pPr>
              <w:spacing w:before="180"/>
              <w:jc w:val="both"/>
              <w:rPr>
                <w:rFonts w:ascii="Times New Roman" w:eastAsia="Times New Roman" w:hAnsi="Times New Roman" w:cs="Times New Roman"/>
                <w:color w:val="000000" w:themeColor="text1"/>
                <w:sz w:val="28"/>
                <w:szCs w:val="28"/>
                <w:lang w:eastAsia="ru-RU"/>
              </w:rPr>
            </w:pPr>
            <w:r w:rsidRPr="00906390">
              <w:rPr>
                <w:rFonts w:ascii="Times New Roman" w:eastAsia="Times New Roman" w:hAnsi="Times New Roman" w:cs="Times New Roman"/>
                <w:color w:val="000000" w:themeColor="text1"/>
                <w:sz w:val="28"/>
                <w:szCs w:val="28"/>
                <w:lang w:eastAsia="ru-RU"/>
              </w:rPr>
              <w:t xml:space="preserve">        Получившиеся кусочки льда можно просто рассматривать, перебирать, считать, раскладывать по цветам, кидать, возить на машинке, разбивать, выкладывать из них узоры и строить башенки, скрепляя их водой.</w:t>
            </w:r>
          </w:p>
          <w:p w:rsidR="00906390" w:rsidRPr="00906390" w:rsidRDefault="00906390" w:rsidP="00906390">
            <w:pPr>
              <w:spacing w:before="1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906390">
              <w:rPr>
                <w:rFonts w:ascii="Times New Roman" w:eastAsia="Times New Roman" w:hAnsi="Times New Roman" w:cs="Times New Roman"/>
                <w:color w:val="000000" w:themeColor="text1"/>
                <w:sz w:val="28"/>
                <w:szCs w:val="28"/>
                <w:lang w:eastAsia="ru-RU"/>
              </w:rPr>
              <w:t>Чтобы получить лед в форме плоских дисков, налейте подкрашенную воду на 4–5 см в обрезанные пятилитровые пластиковые бутылки или в любую другую емкость. Выложите из них разноцветную дорожку, по которой потом можно будет ходить или прыгать с одного кружка на другой.</w:t>
            </w:r>
          </w:p>
          <w:p w:rsidR="00906390" w:rsidRPr="00CB5971" w:rsidRDefault="00906390" w:rsidP="00CB5971">
            <w:pPr>
              <w:spacing w:before="1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906390">
              <w:rPr>
                <w:rFonts w:ascii="Times New Roman" w:eastAsia="Times New Roman" w:hAnsi="Times New Roman" w:cs="Times New Roman"/>
                <w:color w:val="000000" w:themeColor="text1"/>
                <w:sz w:val="28"/>
                <w:szCs w:val="28"/>
                <w:lang w:eastAsia="ru-RU"/>
              </w:rPr>
              <w:t>Изо льда можно сделать интересные украшения для улицы и нарядить ими деревья рядом с домом или по дороге в детский сад. Для этого в плоских формах заморозьте природные материалы, цветные кубики льда, стеклянные шарики, бусины, ракушки, ломтики апельсина или лимона. Также можно заморозить кружевные салфетки, конфетти, разноцветные снежинки из бумаги или любые другие фигуры. Не забудьте опустить в воду концы ниточки или веревки, за которую вы будете подвешивать украшения.</w:t>
            </w:r>
          </w:p>
        </w:tc>
        <w:tc>
          <w:tcPr>
            <w:tcW w:w="5528" w:type="dxa"/>
          </w:tcPr>
          <w:p w:rsidR="00906390" w:rsidRDefault="00906390" w:rsidP="00906390">
            <w:pPr>
              <w:spacing w:before="180" w:line="384" w:lineRule="atLeast"/>
              <w:rPr>
                <w:rFonts w:ascii="Arial" w:eastAsia="Times New Roman" w:hAnsi="Arial" w:cs="Arial"/>
                <w:color w:val="4C4C4C"/>
                <w:sz w:val="29"/>
                <w:szCs w:val="29"/>
                <w:lang w:eastAsia="ru-RU"/>
              </w:rPr>
            </w:pPr>
            <w:r>
              <w:rPr>
                <w:noProof/>
                <w:lang w:eastAsia="ru-RU"/>
              </w:rPr>
              <w:drawing>
                <wp:inline distT="0" distB="0" distL="0" distR="0" wp14:anchorId="50ADEA55" wp14:editId="3B039978">
                  <wp:extent cx="3324225" cy="2428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23883" cy="2428625"/>
                          </a:xfrm>
                          <a:prstGeom prst="rect">
                            <a:avLst/>
                          </a:prstGeom>
                        </pic:spPr>
                      </pic:pic>
                    </a:graphicData>
                  </a:graphic>
                </wp:inline>
              </w:drawing>
            </w:r>
          </w:p>
        </w:tc>
      </w:tr>
      <w:tr w:rsidR="00906390" w:rsidTr="00CB5971">
        <w:trPr>
          <w:trHeight w:val="3439"/>
        </w:trPr>
        <w:tc>
          <w:tcPr>
            <w:tcW w:w="9322" w:type="dxa"/>
            <w:vMerge/>
          </w:tcPr>
          <w:p w:rsidR="00906390" w:rsidRDefault="00906390" w:rsidP="00906390">
            <w:pPr>
              <w:spacing w:before="180"/>
              <w:jc w:val="both"/>
              <w:rPr>
                <w:rFonts w:ascii="Times New Roman" w:eastAsia="Times New Roman" w:hAnsi="Times New Roman" w:cs="Times New Roman"/>
                <w:color w:val="4C4C4C"/>
                <w:sz w:val="28"/>
                <w:szCs w:val="28"/>
                <w:lang w:eastAsia="ru-RU"/>
              </w:rPr>
            </w:pPr>
          </w:p>
        </w:tc>
        <w:tc>
          <w:tcPr>
            <w:tcW w:w="5528" w:type="dxa"/>
          </w:tcPr>
          <w:p w:rsidR="00906390" w:rsidRDefault="00906390" w:rsidP="00906390">
            <w:pPr>
              <w:spacing w:before="180" w:line="384" w:lineRule="atLeast"/>
              <w:rPr>
                <w:noProof/>
                <w:lang w:eastAsia="ru-RU"/>
              </w:rPr>
            </w:pPr>
            <w:r>
              <w:rPr>
                <w:noProof/>
                <w:lang w:eastAsia="ru-RU"/>
              </w:rPr>
              <w:drawing>
                <wp:inline distT="0" distB="0" distL="0" distR="0" wp14:anchorId="35FE6E9C" wp14:editId="7CE6147C">
                  <wp:extent cx="3371850" cy="2362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71429" cy="2361905"/>
                          </a:xfrm>
                          <a:prstGeom prst="rect">
                            <a:avLst/>
                          </a:prstGeom>
                        </pic:spPr>
                      </pic:pic>
                    </a:graphicData>
                  </a:graphic>
                </wp:inline>
              </w:drawing>
            </w:r>
          </w:p>
        </w:tc>
      </w:tr>
    </w:tbl>
    <w:p w:rsidR="007F01CC" w:rsidRPr="007818DB" w:rsidRDefault="005306D9" w:rsidP="00906390">
      <w:pPr>
        <w:spacing w:before="180" w:after="0" w:line="384" w:lineRule="atLeast"/>
        <w:rPr>
          <w:rFonts w:ascii="Arial" w:eastAsia="Times New Roman" w:hAnsi="Arial" w:cs="Arial"/>
          <w:color w:val="4C4C4C"/>
          <w:sz w:val="29"/>
          <w:szCs w:val="29"/>
          <w:lang w:eastAsia="ru-RU"/>
        </w:rPr>
      </w:pPr>
      <w:r>
        <w:rPr>
          <w:noProof/>
          <w:lang w:eastAsia="ru-RU"/>
        </w:rPr>
        <mc:AlternateContent>
          <mc:Choice Requires="wps">
            <w:drawing>
              <wp:inline distT="0" distB="0" distL="0" distR="0" wp14:anchorId="12B9A317" wp14:editId="76B2594E">
                <wp:extent cx="304800" cy="304800"/>
                <wp:effectExtent l="0" t="0" r="0" b="0"/>
                <wp:docPr id="17" name="AutoShape 4" descr="https://gbu-chs.ru/wp-content/uploads/2021/01/5auce8akzd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gbu-chs.ru/wp-content/uploads/2021/01/5auce8akzd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1JnpbkAgAA/gU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7818DB" w:rsidRPr="007818DB" w:rsidRDefault="007818DB" w:rsidP="007818DB">
      <w:pPr>
        <w:spacing w:before="180" w:after="285" w:line="384" w:lineRule="atLeast"/>
        <w:rPr>
          <w:rFonts w:ascii="Arial" w:eastAsia="Times New Roman" w:hAnsi="Arial" w:cs="Arial"/>
          <w:color w:val="4C4C4C"/>
          <w:sz w:val="29"/>
          <w:szCs w:val="29"/>
          <w:lang w:eastAsia="ru-RU"/>
        </w:rPr>
      </w:pPr>
    </w:p>
    <w:tbl>
      <w:tblPr>
        <w:tblStyle w:val="a8"/>
        <w:tblW w:w="14992" w:type="dxa"/>
        <w:tblLayout w:type="fixed"/>
        <w:tblLook w:val="04A0" w:firstRow="1" w:lastRow="0" w:firstColumn="1" w:lastColumn="0" w:noHBand="0" w:noVBand="1"/>
      </w:tblPr>
      <w:tblGrid>
        <w:gridCol w:w="4893"/>
        <w:gridCol w:w="3483"/>
        <w:gridCol w:w="1899"/>
        <w:gridCol w:w="4717"/>
      </w:tblGrid>
      <w:tr w:rsidR="00096737" w:rsidRPr="003C72EC" w:rsidTr="002A5929">
        <w:trPr>
          <w:trHeight w:val="316"/>
        </w:trPr>
        <w:tc>
          <w:tcPr>
            <w:tcW w:w="14992" w:type="dxa"/>
            <w:gridSpan w:val="4"/>
            <w:tcBorders>
              <w:top w:val="nil"/>
              <w:left w:val="nil"/>
              <w:bottom w:val="nil"/>
              <w:right w:val="nil"/>
            </w:tcBorders>
          </w:tcPr>
          <w:p w:rsidR="00A32303" w:rsidRDefault="00A32303" w:rsidP="003C72EC">
            <w:pPr>
              <w:jc w:val="center"/>
              <w:outlineLvl w:val="1"/>
              <w:rPr>
                <w:rFonts w:ascii="Times New Roman" w:eastAsia="Times New Roman" w:hAnsi="Times New Roman" w:cs="Times New Roman"/>
                <w:b/>
                <w:bCs/>
                <w:color w:val="7030A0"/>
                <w:sz w:val="36"/>
                <w:szCs w:val="36"/>
                <w:lang w:eastAsia="ru-RU"/>
              </w:rPr>
            </w:pPr>
          </w:p>
          <w:p w:rsidR="00096737" w:rsidRDefault="00096737" w:rsidP="003C72EC">
            <w:pPr>
              <w:jc w:val="center"/>
              <w:outlineLvl w:val="1"/>
              <w:rPr>
                <w:rFonts w:ascii="Times New Roman" w:eastAsia="Times New Roman" w:hAnsi="Times New Roman" w:cs="Times New Roman"/>
                <w:b/>
                <w:bCs/>
                <w:color w:val="7030A0"/>
                <w:sz w:val="36"/>
                <w:szCs w:val="36"/>
                <w:lang w:eastAsia="ru-RU"/>
              </w:rPr>
            </w:pPr>
            <w:r w:rsidRPr="003C72EC">
              <w:rPr>
                <w:rFonts w:ascii="Times New Roman" w:eastAsia="Times New Roman" w:hAnsi="Times New Roman" w:cs="Times New Roman"/>
                <w:b/>
                <w:bCs/>
                <w:color w:val="7030A0"/>
                <w:sz w:val="36"/>
                <w:szCs w:val="36"/>
                <w:lang w:eastAsia="ru-RU"/>
              </w:rPr>
              <w:t>Хрустальные мыльные пузыри</w:t>
            </w:r>
          </w:p>
          <w:p w:rsidR="002C12DB" w:rsidRPr="003C72EC" w:rsidRDefault="002C12DB" w:rsidP="003C72EC">
            <w:pPr>
              <w:jc w:val="center"/>
              <w:outlineLvl w:val="1"/>
              <w:rPr>
                <w:rFonts w:ascii="Times New Roman" w:eastAsia="Times New Roman" w:hAnsi="Times New Roman" w:cs="Times New Roman"/>
                <w:b/>
                <w:bCs/>
                <w:color w:val="000000"/>
                <w:sz w:val="36"/>
                <w:szCs w:val="36"/>
                <w:lang w:eastAsia="ru-RU"/>
              </w:rPr>
            </w:pPr>
          </w:p>
        </w:tc>
      </w:tr>
      <w:tr w:rsidR="003C72EC" w:rsidRPr="003C72EC" w:rsidTr="002A5929">
        <w:trPr>
          <w:trHeight w:val="2321"/>
        </w:trPr>
        <w:tc>
          <w:tcPr>
            <w:tcW w:w="8376" w:type="dxa"/>
            <w:gridSpan w:val="2"/>
            <w:vMerge w:val="restart"/>
            <w:tcBorders>
              <w:top w:val="nil"/>
              <w:left w:val="nil"/>
              <w:bottom w:val="nil"/>
              <w:right w:val="nil"/>
            </w:tcBorders>
          </w:tcPr>
          <w:p w:rsidR="003C72EC" w:rsidRPr="003C72EC" w:rsidRDefault="003C72EC" w:rsidP="003C72EC">
            <w:pPr>
              <w:spacing w:before="180" w:after="285"/>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4C4C4C"/>
                <w:sz w:val="28"/>
                <w:szCs w:val="28"/>
                <w:lang w:eastAsia="ru-RU"/>
              </w:rPr>
              <w:t xml:space="preserve">        </w:t>
            </w:r>
            <w:r w:rsidRPr="003C72EC">
              <w:rPr>
                <w:rFonts w:ascii="Times New Roman" w:eastAsia="Times New Roman" w:hAnsi="Times New Roman" w:cs="Times New Roman"/>
                <w:color w:val="000000" w:themeColor="text1"/>
                <w:sz w:val="28"/>
                <w:szCs w:val="28"/>
                <w:lang w:eastAsia="ru-RU"/>
              </w:rPr>
              <w:t>Если на морозе (от –7ºС) надуть мыльный пузырь, он у вас на глазах покроется ледяными узорами и превратится в хрустальный шар. Чем ниже температура, тем быстрее пузырь замерзнет. Идеальная температура для кристаллизации –15ºС.</w:t>
            </w:r>
          </w:p>
          <w:p w:rsidR="003C72EC" w:rsidRPr="003C72EC" w:rsidRDefault="003C72EC" w:rsidP="003C72EC">
            <w:pPr>
              <w:spacing w:before="180" w:after="285"/>
              <w:jc w:val="both"/>
              <w:rPr>
                <w:rFonts w:ascii="Times New Roman" w:eastAsia="Times New Roman" w:hAnsi="Times New Roman" w:cs="Times New Roman"/>
                <w:color w:val="000000" w:themeColor="text1"/>
                <w:sz w:val="28"/>
                <w:szCs w:val="28"/>
                <w:lang w:eastAsia="ru-RU"/>
              </w:rPr>
            </w:pPr>
            <w:r w:rsidRPr="003C72EC">
              <w:rPr>
                <w:rFonts w:ascii="Times New Roman" w:eastAsia="Times New Roman" w:hAnsi="Times New Roman" w:cs="Times New Roman"/>
                <w:color w:val="000000" w:themeColor="text1"/>
                <w:sz w:val="28"/>
                <w:szCs w:val="28"/>
                <w:lang w:eastAsia="ru-RU"/>
              </w:rPr>
              <w:t xml:space="preserve">         Чтобы ускорить процесс, на мыльный пузырь можно опустить снежинку или положить его на снег. В зависимости от температуры воздуха пузыри могут получиться эластичными или хрупкими.</w:t>
            </w:r>
          </w:p>
          <w:p w:rsidR="003C72EC" w:rsidRPr="003C72EC" w:rsidRDefault="003C72EC" w:rsidP="003C72EC">
            <w:pPr>
              <w:spacing w:before="180" w:after="285"/>
              <w:jc w:val="both"/>
              <w:rPr>
                <w:rFonts w:ascii="Times New Roman" w:eastAsia="Times New Roman" w:hAnsi="Times New Roman" w:cs="Times New Roman"/>
                <w:color w:val="000000" w:themeColor="text1"/>
                <w:sz w:val="28"/>
                <w:szCs w:val="28"/>
                <w:lang w:eastAsia="ru-RU"/>
              </w:rPr>
            </w:pPr>
            <w:r w:rsidRPr="003C72EC">
              <w:rPr>
                <w:rFonts w:ascii="Times New Roman" w:eastAsia="Times New Roman" w:hAnsi="Times New Roman" w:cs="Times New Roman"/>
                <w:color w:val="000000" w:themeColor="text1"/>
                <w:sz w:val="28"/>
                <w:szCs w:val="28"/>
                <w:lang w:eastAsia="ru-RU"/>
              </w:rPr>
              <w:t xml:space="preserve">     Выдувать пузырь можно через специальную трубочку, соломинку для коктейля или через пустую шариковую ручку.</w:t>
            </w:r>
          </w:p>
          <w:p w:rsidR="003C72EC" w:rsidRPr="003C72EC" w:rsidRDefault="003C72EC" w:rsidP="003C72EC">
            <w:pPr>
              <w:spacing w:before="180" w:after="285"/>
              <w:jc w:val="both"/>
              <w:rPr>
                <w:rFonts w:ascii="Times New Roman" w:eastAsia="Times New Roman" w:hAnsi="Times New Roman" w:cs="Times New Roman"/>
                <w:color w:val="000000" w:themeColor="text1"/>
                <w:sz w:val="28"/>
                <w:szCs w:val="28"/>
                <w:lang w:eastAsia="ru-RU"/>
              </w:rPr>
            </w:pPr>
            <w:r w:rsidRPr="003C72EC">
              <w:rPr>
                <w:rFonts w:ascii="Times New Roman" w:eastAsia="Times New Roman" w:hAnsi="Times New Roman" w:cs="Times New Roman"/>
                <w:color w:val="000000" w:themeColor="text1"/>
                <w:sz w:val="28"/>
                <w:szCs w:val="28"/>
                <w:lang w:eastAsia="ru-RU"/>
              </w:rPr>
              <w:t xml:space="preserve">      Хрустальными мыльными пузырями можно украсить деревья и кусты рядом с домом.</w:t>
            </w:r>
          </w:p>
          <w:p w:rsidR="003C72EC" w:rsidRPr="000101E5" w:rsidRDefault="003C72EC" w:rsidP="000101E5">
            <w:pPr>
              <w:spacing w:before="180" w:after="285"/>
              <w:jc w:val="both"/>
              <w:rPr>
                <w:rFonts w:ascii="Times New Roman" w:eastAsia="Times New Roman" w:hAnsi="Times New Roman" w:cs="Times New Roman"/>
                <w:color w:val="000000" w:themeColor="text1"/>
                <w:sz w:val="28"/>
                <w:szCs w:val="28"/>
                <w:lang w:eastAsia="ru-RU"/>
              </w:rPr>
            </w:pPr>
            <w:r w:rsidRPr="003C72EC">
              <w:rPr>
                <w:rFonts w:ascii="Times New Roman" w:eastAsia="Times New Roman" w:hAnsi="Times New Roman" w:cs="Times New Roman"/>
                <w:color w:val="000000" w:themeColor="text1"/>
                <w:sz w:val="28"/>
                <w:szCs w:val="28"/>
                <w:lang w:eastAsia="ru-RU"/>
              </w:rPr>
              <w:t xml:space="preserve">     Если температура для замерзания мыльных пузырей неподходящая, то можно половить их сачком или поиграть в прыгающие мыльные пузыри. Для этого достаточно надеть шерстяные перчатки или варежки, от которых пузыри будут отскакивать, вместо того чтобы лопаться.</w:t>
            </w:r>
          </w:p>
        </w:tc>
        <w:tc>
          <w:tcPr>
            <w:tcW w:w="6616" w:type="dxa"/>
            <w:gridSpan w:val="2"/>
            <w:tcBorders>
              <w:top w:val="nil"/>
              <w:left w:val="nil"/>
              <w:bottom w:val="nil"/>
              <w:right w:val="nil"/>
            </w:tcBorders>
          </w:tcPr>
          <w:tbl>
            <w:tblPr>
              <w:tblStyle w:val="a8"/>
              <w:tblW w:w="6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8"/>
            </w:tblGrid>
            <w:tr w:rsidR="003C72EC" w:rsidRPr="003C72EC" w:rsidTr="002A5929">
              <w:trPr>
                <w:trHeight w:val="76"/>
              </w:trPr>
              <w:tc>
                <w:tcPr>
                  <w:tcW w:w="6508" w:type="dxa"/>
                </w:tcPr>
                <w:p w:rsidR="003C72EC" w:rsidRPr="003C72EC" w:rsidRDefault="003C72EC" w:rsidP="008A524A">
                  <w:pPr>
                    <w:spacing w:before="180" w:after="285" w:line="384" w:lineRule="atLeast"/>
                    <w:rPr>
                      <w:rFonts w:ascii="Times New Roman" w:eastAsia="Times New Roman" w:hAnsi="Times New Roman" w:cs="Times New Roman"/>
                      <w:color w:val="4C4C4C"/>
                      <w:sz w:val="29"/>
                      <w:szCs w:val="29"/>
                      <w:lang w:eastAsia="ru-RU"/>
                    </w:rPr>
                  </w:pPr>
                  <w:r w:rsidRPr="003C72EC">
                    <w:rPr>
                      <w:noProof/>
                      <w:lang w:eastAsia="ru-RU"/>
                    </w:rPr>
                    <w:drawing>
                      <wp:inline distT="0" distB="0" distL="0" distR="0" wp14:anchorId="07C89767" wp14:editId="3564FE32">
                        <wp:extent cx="3977640" cy="2307414"/>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73068" cy="2304762"/>
                                </a:xfrm>
                                <a:prstGeom prst="rect">
                                  <a:avLst/>
                                </a:prstGeom>
                              </pic:spPr>
                            </pic:pic>
                          </a:graphicData>
                        </a:graphic>
                      </wp:inline>
                    </w:drawing>
                  </w:r>
                </w:p>
              </w:tc>
            </w:tr>
          </w:tbl>
          <w:p w:rsidR="003C72EC" w:rsidRPr="003C72EC" w:rsidRDefault="003C72EC" w:rsidP="007818DB">
            <w:pPr>
              <w:spacing w:before="180" w:after="285" w:line="384" w:lineRule="atLeast"/>
              <w:rPr>
                <w:rFonts w:ascii="Times New Roman" w:eastAsia="Times New Roman" w:hAnsi="Times New Roman" w:cs="Times New Roman"/>
                <w:color w:val="4C4C4C"/>
                <w:sz w:val="29"/>
                <w:szCs w:val="29"/>
                <w:lang w:eastAsia="ru-RU"/>
              </w:rPr>
            </w:pPr>
          </w:p>
        </w:tc>
      </w:tr>
      <w:tr w:rsidR="003C72EC" w:rsidRPr="003C72EC" w:rsidTr="002A5929">
        <w:trPr>
          <w:trHeight w:val="1594"/>
        </w:trPr>
        <w:tc>
          <w:tcPr>
            <w:tcW w:w="8376" w:type="dxa"/>
            <w:gridSpan w:val="2"/>
            <w:vMerge/>
            <w:tcBorders>
              <w:top w:val="nil"/>
              <w:left w:val="nil"/>
              <w:bottom w:val="nil"/>
              <w:right w:val="nil"/>
            </w:tcBorders>
          </w:tcPr>
          <w:p w:rsidR="003C72EC" w:rsidRDefault="003C72EC" w:rsidP="003C72EC">
            <w:pPr>
              <w:spacing w:before="180" w:after="285"/>
              <w:jc w:val="both"/>
              <w:rPr>
                <w:rFonts w:ascii="Times New Roman" w:eastAsia="Times New Roman" w:hAnsi="Times New Roman" w:cs="Times New Roman"/>
                <w:color w:val="4C4C4C"/>
                <w:sz w:val="28"/>
                <w:szCs w:val="28"/>
                <w:lang w:eastAsia="ru-RU"/>
              </w:rPr>
            </w:pPr>
          </w:p>
        </w:tc>
        <w:tc>
          <w:tcPr>
            <w:tcW w:w="6616" w:type="dxa"/>
            <w:gridSpan w:val="2"/>
            <w:tcBorders>
              <w:top w:val="nil"/>
              <w:left w:val="nil"/>
              <w:bottom w:val="nil"/>
              <w:right w:val="nil"/>
            </w:tcBorders>
          </w:tcPr>
          <w:p w:rsidR="003C72EC" w:rsidRPr="003C72EC" w:rsidRDefault="003C72EC" w:rsidP="008A524A">
            <w:pPr>
              <w:spacing w:before="180" w:after="285" w:line="384" w:lineRule="atLeast"/>
              <w:rPr>
                <w:noProof/>
                <w:lang w:eastAsia="ru-RU"/>
              </w:rPr>
            </w:pPr>
            <w:r>
              <w:rPr>
                <w:noProof/>
                <w:lang w:eastAsia="ru-RU"/>
              </w:rPr>
              <w:drawing>
                <wp:inline distT="0" distB="0" distL="0" distR="0" wp14:anchorId="1C55CF64" wp14:editId="2301F34A">
                  <wp:extent cx="4046220" cy="246762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46220" cy="2467620"/>
                          </a:xfrm>
                          <a:prstGeom prst="rect">
                            <a:avLst/>
                          </a:prstGeom>
                        </pic:spPr>
                      </pic:pic>
                    </a:graphicData>
                  </a:graphic>
                </wp:inline>
              </w:drawing>
            </w:r>
          </w:p>
        </w:tc>
      </w:tr>
      <w:tr w:rsidR="00094296" w:rsidTr="002A5929">
        <w:trPr>
          <w:trHeight w:val="2906"/>
        </w:trPr>
        <w:tc>
          <w:tcPr>
            <w:tcW w:w="4893" w:type="dxa"/>
            <w:tcBorders>
              <w:top w:val="nil"/>
              <w:left w:val="nil"/>
              <w:bottom w:val="nil"/>
              <w:right w:val="nil"/>
            </w:tcBorders>
          </w:tcPr>
          <w:p w:rsidR="0087680E" w:rsidRPr="002C12DB" w:rsidRDefault="0087680E" w:rsidP="002C12DB">
            <w:pPr>
              <w:pStyle w:val="2"/>
              <w:shd w:val="clear" w:color="auto" w:fill="FFFFFF"/>
              <w:spacing w:before="0" w:beforeAutospacing="0" w:after="270" w:afterAutospacing="0"/>
              <w:outlineLvl w:val="1"/>
              <w:rPr>
                <w:rStyle w:val="a5"/>
                <w:b/>
                <w:bCs/>
                <w:color w:val="7030A0"/>
                <w:sz w:val="24"/>
                <w:szCs w:val="24"/>
              </w:rPr>
            </w:pPr>
          </w:p>
          <w:p w:rsidR="00094296" w:rsidRPr="002E40D7" w:rsidRDefault="00094296" w:rsidP="00094296">
            <w:pPr>
              <w:pStyle w:val="2"/>
              <w:shd w:val="clear" w:color="auto" w:fill="FFFFFF"/>
              <w:spacing w:before="0" w:beforeAutospacing="0" w:after="270" w:afterAutospacing="0"/>
              <w:jc w:val="center"/>
              <w:outlineLvl w:val="1"/>
              <w:rPr>
                <w:i/>
                <w:color w:val="7030A0"/>
                <w:sz w:val="28"/>
                <w:szCs w:val="28"/>
              </w:rPr>
            </w:pPr>
            <w:r w:rsidRPr="002E40D7">
              <w:rPr>
                <w:rStyle w:val="a5"/>
                <w:b/>
                <w:bCs/>
                <w:color w:val="7030A0"/>
                <w:sz w:val="32"/>
                <w:szCs w:val="32"/>
              </w:rPr>
              <w:t xml:space="preserve"> </w:t>
            </w:r>
            <w:r w:rsidRPr="002E40D7">
              <w:rPr>
                <w:rStyle w:val="a5"/>
                <w:b/>
                <w:bCs/>
                <w:i/>
                <w:color w:val="7030A0"/>
                <w:sz w:val="28"/>
                <w:szCs w:val="28"/>
              </w:rPr>
              <w:t>«САЛКИ СО СНЕЖКАМИ»</w:t>
            </w:r>
          </w:p>
          <w:p w:rsidR="00094296" w:rsidRPr="002C12DB" w:rsidRDefault="00094296" w:rsidP="009619BA">
            <w:pPr>
              <w:pStyle w:val="a3"/>
              <w:shd w:val="clear" w:color="auto" w:fill="FFFFFF"/>
              <w:spacing w:before="0" w:beforeAutospacing="0" w:after="270" w:afterAutospacing="0"/>
              <w:jc w:val="both"/>
              <w:rPr>
                <w:color w:val="212529"/>
              </w:rPr>
            </w:pPr>
            <w:r w:rsidRPr="002C12DB">
              <w:rPr>
                <w:color w:val="212529"/>
              </w:rPr>
              <w:t xml:space="preserve">    Чертим линиями большой квадрат – площадку для игры.  За пределы площадки забегать нельзя (если забежишь – то станешь водящим в этой игре). Заранее заготавливаем все вместе много снежков для водящих.</w:t>
            </w:r>
          </w:p>
          <w:p w:rsidR="00094296" w:rsidRPr="002C12DB" w:rsidRDefault="00094296" w:rsidP="009619BA">
            <w:pPr>
              <w:pStyle w:val="a3"/>
              <w:shd w:val="clear" w:color="auto" w:fill="FFFFFF"/>
              <w:spacing w:before="0" w:beforeAutospacing="0" w:after="270" w:afterAutospacing="0"/>
              <w:jc w:val="both"/>
              <w:rPr>
                <w:color w:val="212529"/>
              </w:rPr>
            </w:pPr>
            <w:r w:rsidRPr="002C12DB">
              <w:rPr>
                <w:color w:val="212529"/>
              </w:rPr>
              <w:t xml:space="preserve">     Все игроки бегают в внутри площадки, два ведущих бегают вне площадки. Задача ведущих – бросать  в игроков снежки, стараясь в них попасть. Если в игрока попали снежком – он выходит из игры. Игра заканчивается, когда внутри площадки остается два игрока. Они становятся водящими в новой игре.</w:t>
            </w:r>
          </w:p>
        </w:tc>
        <w:tc>
          <w:tcPr>
            <w:tcW w:w="5382" w:type="dxa"/>
            <w:gridSpan w:val="2"/>
            <w:tcBorders>
              <w:top w:val="nil"/>
              <w:left w:val="nil"/>
              <w:bottom w:val="nil"/>
              <w:right w:val="nil"/>
            </w:tcBorders>
          </w:tcPr>
          <w:p w:rsidR="0087680E" w:rsidRPr="002C12DB" w:rsidRDefault="0087680E" w:rsidP="00783431">
            <w:pPr>
              <w:pStyle w:val="2"/>
              <w:shd w:val="clear" w:color="auto" w:fill="FFFFFF"/>
              <w:spacing w:before="0" w:beforeAutospacing="0" w:after="270" w:afterAutospacing="0"/>
              <w:jc w:val="center"/>
              <w:outlineLvl w:val="1"/>
              <w:rPr>
                <w:rStyle w:val="a5"/>
                <w:b/>
                <w:bCs/>
                <w:color w:val="7030A0"/>
                <w:sz w:val="24"/>
                <w:szCs w:val="24"/>
              </w:rPr>
            </w:pPr>
          </w:p>
          <w:p w:rsidR="00783431" w:rsidRPr="002E40D7" w:rsidRDefault="00783431" w:rsidP="00783431">
            <w:pPr>
              <w:pStyle w:val="2"/>
              <w:shd w:val="clear" w:color="auto" w:fill="FFFFFF"/>
              <w:spacing w:before="0" w:beforeAutospacing="0" w:after="270" w:afterAutospacing="0"/>
              <w:jc w:val="center"/>
              <w:outlineLvl w:val="1"/>
              <w:rPr>
                <w:i/>
                <w:color w:val="7030A0"/>
                <w:sz w:val="28"/>
                <w:szCs w:val="28"/>
              </w:rPr>
            </w:pPr>
            <w:r w:rsidRPr="002E40D7">
              <w:rPr>
                <w:rStyle w:val="a5"/>
                <w:b/>
                <w:bCs/>
                <w:color w:val="7030A0"/>
                <w:sz w:val="28"/>
                <w:szCs w:val="28"/>
              </w:rPr>
              <w:t xml:space="preserve"> </w:t>
            </w:r>
            <w:r w:rsidRPr="002E40D7">
              <w:rPr>
                <w:rStyle w:val="a5"/>
                <w:b/>
                <w:bCs/>
                <w:i/>
                <w:color w:val="7030A0"/>
                <w:sz w:val="28"/>
                <w:szCs w:val="28"/>
              </w:rPr>
              <w:t>«ГОНКИ СНЕЖНЫХ КОМКОВ» </w:t>
            </w:r>
          </w:p>
          <w:p w:rsidR="00783431" w:rsidRPr="002C12DB" w:rsidRDefault="00783431" w:rsidP="00783431">
            <w:pPr>
              <w:pStyle w:val="a3"/>
              <w:shd w:val="clear" w:color="auto" w:fill="FFFFFF"/>
              <w:spacing w:before="0" w:beforeAutospacing="0" w:after="270" w:afterAutospacing="0"/>
              <w:jc w:val="both"/>
              <w:rPr>
                <w:color w:val="212529"/>
              </w:rPr>
            </w:pPr>
            <w:r w:rsidRPr="002C12DB">
              <w:rPr>
                <w:color w:val="212529"/>
              </w:rPr>
              <w:t xml:space="preserve">           Лепим все вместе большие снежные комки. Чертим линию старта. Перед каждым игроком – его большой снежный ком. По сигналу ведущего игры игроки начинают катить свой ком от старта к финишу (на расстояние от 3 до 5 метров). Побеждает тот, кто первым прикатит свой ком к финишу, и ком останется при этом целым и невредимым.</w:t>
            </w:r>
          </w:p>
          <w:p w:rsidR="00094296" w:rsidRPr="002C12DB" w:rsidRDefault="00094296" w:rsidP="00094296">
            <w:pPr>
              <w:jc w:val="both"/>
              <w:rPr>
                <w:rFonts w:ascii="Times New Roman" w:eastAsia="Times New Roman" w:hAnsi="Times New Roman" w:cs="Times New Roman"/>
                <w:color w:val="4C4C4C"/>
                <w:sz w:val="24"/>
                <w:szCs w:val="24"/>
                <w:lang w:eastAsia="ru-RU"/>
              </w:rPr>
            </w:pPr>
          </w:p>
          <w:p w:rsidR="00094296" w:rsidRPr="002C12DB" w:rsidRDefault="00094296" w:rsidP="00094296">
            <w:pPr>
              <w:jc w:val="both"/>
              <w:rPr>
                <w:rFonts w:ascii="Times New Roman" w:eastAsia="Times New Roman" w:hAnsi="Times New Roman" w:cs="Times New Roman"/>
                <w:color w:val="4C4C4C"/>
                <w:sz w:val="24"/>
                <w:szCs w:val="24"/>
                <w:lang w:eastAsia="ru-RU"/>
              </w:rPr>
            </w:pPr>
          </w:p>
        </w:tc>
        <w:tc>
          <w:tcPr>
            <w:tcW w:w="4717" w:type="dxa"/>
            <w:tcBorders>
              <w:top w:val="nil"/>
              <w:left w:val="nil"/>
              <w:bottom w:val="nil"/>
              <w:right w:val="nil"/>
            </w:tcBorders>
          </w:tcPr>
          <w:p w:rsidR="0087680E" w:rsidRPr="002C12DB" w:rsidRDefault="0087680E" w:rsidP="00783431">
            <w:pPr>
              <w:pStyle w:val="2"/>
              <w:shd w:val="clear" w:color="auto" w:fill="FFFFFF"/>
              <w:spacing w:before="0" w:beforeAutospacing="0" w:after="270" w:afterAutospacing="0"/>
              <w:jc w:val="center"/>
              <w:outlineLvl w:val="1"/>
              <w:rPr>
                <w:rStyle w:val="a5"/>
                <w:b/>
                <w:bCs/>
                <w:i/>
                <w:color w:val="7030A0"/>
                <w:sz w:val="24"/>
                <w:szCs w:val="24"/>
              </w:rPr>
            </w:pPr>
          </w:p>
          <w:p w:rsidR="00783431" w:rsidRPr="002E40D7" w:rsidRDefault="00783431" w:rsidP="00783431">
            <w:pPr>
              <w:pStyle w:val="2"/>
              <w:shd w:val="clear" w:color="auto" w:fill="FFFFFF"/>
              <w:spacing w:before="0" w:beforeAutospacing="0" w:after="270" w:afterAutospacing="0"/>
              <w:jc w:val="center"/>
              <w:outlineLvl w:val="1"/>
              <w:rPr>
                <w:b w:val="0"/>
                <w:i/>
                <w:color w:val="7030A0"/>
                <w:sz w:val="28"/>
                <w:szCs w:val="28"/>
              </w:rPr>
            </w:pPr>
            <w:r w:rsidRPr="002E40D7">
              <w:rPr>
                <w:rStyle w:val="a5"/>
                <w:b/>
                <w:bCs/>
                <w:i/>
                <w:color w:val="7030A0"/>
                <w:sz w:val="28"/>
                <w:szCs w:val="28"/>
              </w:rPr>
              <w:t>С САНКАМИ «ПО МЕСТАМ»</w:t>
            </w:r>
          </w:p>
          <w:p w:rsidR="00783431" w:rsidRPr="002C12DB" w:rsidRDefault="00783431" w:rsidP="00783431">
            <w:pPr>
              <w:pStyle w:val="a3"/>
              <w:shd w:val="clear" w:color="auto" w:fill="FFFFFF"/>
              <w:spacing w:before="0" w:beforeAutospacing="0" w:after="270" w:afterAutospacing="0"/>
              <w:jc w:val="both"/>
              <w:rPr>
                <w:color w:val="212529"/>
              </w:rPr>
            </w:pPr>
            <w:r w:rsidRPr="002C12DB">
              <w:rPr>
                <w:color w:val="212529"/>
              </w:rPr>
              <w:t xml:space="preserve">         Санки ставим по кругу. Их должно быть на одни меньше чем количество играющих детей. Дети разбегаются по площадке, кружатся. По команде взрослого «По местам» дети быстро бегут к санкам и должны успеть занять место на них как можно быстрее.</w:t>
            </w:r>
          </w:p>
          <w:p w:rsidR="00783431" w:rsidRPr="002C12DB" w:rsidRDefault="00783431" w:rsidP="00783431">
            <w:pPr>
              <w:pStyle w:val="a3"/>
              <w:shd w:val="clear" w:color="auto" w:fill="FFFFFF"/>
              <w:spacing w:before="0" w:beforeAutospacing="0" w:after="270" w:afterAutospacing="0"/>
              <w:jc w:val="both"/>
              <w:rPr>
                <w:color w:val="212529"/>
              </w:rPr>
            </w:pPr>
            <w:r w:rsidRPr="002C12DB">
              <w:rPr>
                <w:color w:val="212529"/>
              </w:rPr>
              <w:t xml:space="preserve">    Кому места не хватило – тот становится водящим в следующей игре и подает сигнал «По местам».</w:t>
            </w:r>
          </w:p>
          <w:p w:rsidR="00094296" w:rsidRPr="002C12DB" w:rsidRDefault="00094296" w:rsidP="00606B13">
            <w:pPr>
              <w:jc w:val="both"/>
              <w:rPr>
                <w:rFonts w:ascii="Times New Roman" w:eastAsia="Times New Roman" w:hAnsi="Times New Roman" w:cs="Times New Roman"/>
                <w:color w:val="4C4C4C"/>
                <w:sz w:val="24"/>
                <w:szCs w:val="24"/>
                <w:lang w:eastAsia="ru-RU"/>
              </w:rPr>
            </w:pPr>
          </w:p>
        </w:tc>
      </w:tr>
      <w:tr w:rsidR="00094296" w:rsidTr="002A5929">
        <w:trPr>
          <w:trHeight w:val="2210"/>
        </w:trPr>
        <w:tc>
          <w:tcPr>
            <w:tcW w:w="4893" w:type="dxa"/>
            <w:tcBorders>
              <w:top w:val="nil"/>
              <w:left w:val="nil"/>
              <w:bottom w:val="nil"/>
              <w:right w:val="nil"/>
            </w:tcBorders>
          </w:tcPr>
          <w:p w:rsidR="00094296" w:rsidRDefault="00500475" w:rsidP="00500475">
            <w:pPr>
              <w:pStyle w:val="2"/>
              <w:shd w:val="clear" w:color="auto" w:fill="FFFFFF"/>
              <w:spacing w:before="0" w:beforeAutospacing="0" w:after="270" w:afterAutospacing="0"/>
              <w:jc w:val="center"/>
              <w:outlineLvl w:val="1"/>
              <w:rPr>
                <w:noProof/>
              </w:rPr>
            </w:pPr>
            <w:r>
              <w:rPr>
                <w:noProof/>
              </w:rPr>
              <w:drawing>
                <wp:inline distT="0" distB="0" distL="0" distR="0" wp14:anchorId="030E288F" wp14:editId="5136A3BB">
                  <wp:extent cx="3009900" cy="2714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09900" cy="2714625"/>
                          </a:xfrm>
                          <a:prstGeom prst="rect">
                            <a:avLst/>
                          </a:prstGeom>
                        </pic:spPr>
                      </pic:pic>
                    </a:graphicData>
                  </a:graphic>
                </wp:inline>
              </w:drawing>
            </w:r>
          </w:p>
        </w:tc>
        <w:tc>
          <w:tcPr>
            <w:tcW w:w="5382" w:type="dxa"/>
            <w:gridSpan w:val="2"/>
            <w:tcBorders>
              <w:top w:val="nil"/>
              <w:left w:val="nil"/>
              <w:bottom w:val="nil"/>
              <w:right w:val="nil"/>
            </w:tcBorders>
          </w:tcPr>
          <w:p w:rsidR="00094296" w:rsidRPr="005306D9" w:rsidRDefault="005B659D" w:rsidP="006B20E5">
            <w:pPr>
              <w:rPr>
                <w:rFonts w:ascii="Times New Roman" w:eastAsia="Times New Roman" w:hAnsi="Times New Roman" w:cs="Times New Roman"/>
                <w:color w:val="4C4C4C"/>
                <w:sz w:val="28"/>
                <w:szCs w:val="28"/>
                <w:lang w:eastAsia="ru-RU"/>
              </w:rPr>
            </w:pPr>
            <w:r>
              <w:rPr>
                <w:noProof/>
                <w:lang w:eastAsia="ru-RU"/>
              </w:rPr>
              <w:drawing>
                <wp:inline distT="0" distB="0" distL="0" distR="0" wp14:anchorId="3834161A" wp14:editId="4140B3C5">
                  <wp:extent cx="3429000" cy="2714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33962" cy="2718554"/>
                          </a:xfrm>
                          <a:prstGeom prst="rect">
                            <a:avLst/>
                          </a:prstGeom>
                        </pic:spPr>
                      </pic:pic>
                    </a:graphicData>
                  </a:graphic>
                </wp:inline>
              </w:drawing>
            </w:r>
          </w:p>
        </w:tc>
        <w:tc>
          <w:tcPr>
            <w:tcW w:w="4717" w:type="dxa"/>
            <w:tcBorders>
              <w:top w:val="nil"/>
              <w:left w:val="nil"/>
              <w:bottom w:val="nil"/>
              <w:right w:val="nil"/>
            </w:tcBorders>
          </w:tcPr>
          <w:p w:rsidR="00094296" w:rsidRPr="00A32303" w:rsidRDefault="009619BA" w:rsidP="00A32303">
            <w:pPr>
              <w:jc w:val="both"/>
              <w:rPr>
                <w:noProof/>
                <w:lang w:eastAsia="ru-RU"/>
              </w:rPr>
            </w:pPr>
            <w:r>
              <w:rPr>
                <w:noProof/>
                <w:lang w:eastAsia="ru-RU"/>
              </w:rPr>
              <w:drawing>
                <wp:inline distT="0" distB="0" distL="0" distR="0" wp14:anchorId="6A3D5B9D" wp14:editId="4EF08813">
                  <wp:extent cx="3067050" cy="2524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67050" cy="2524125"/>
                          </a:xfrm>
                          <a:prstGeom prst="rect">
                            <a:avLst/>
                          </a:prstGeom>
                        </pic:spPr>
                      </pic:pic>
                    </a:graphicData>
                  </a:graphic>
                </wp:inline>
              </w:drawing>
            </w:r>
          </w:p>
        </w:tc>
      </w:tr>
    </w:tbl>
    <w:p w:rsidR="00A32303" w:rsidRPr="000101E5" w:rsidRDefault="00A32303" w:rsidP="00A32303">
      <w:pPr>
        <w:spacing w:before="180" w:after="0" w:line="384" w:lineRule="atLeast"/>
        <w:rPr>
          <w:rFonts w:ascii="Arial" w:eastAsia="Times New Roman" w:hAnsi="Arial" w:cs="Arial"/>
          <w:color w:val="4C4C4C"/>
          <w:sz w:val="29"/>
          <w:szCs w:val="29"/>
          <w:lang w:eastAsia="ru-RU"/>
        </w:rPr>
      </w:pPr>
    </w:p>
    <w:sectPr w:rsidR="00A32303" w:rsidRPr="000101E5" w:rsidSect="00A32303">
      <w:pgSz w:w="16838" w:h="11906" w:orient="landscape"/>
      <w:pgMar w:top="0"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0B2C5A"/>
    <w:multiLevelType w:val="multilevel"/>
    <w:tmpl w:val="4AAC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DB6"/>
    <w:rsid w:val="000101E5"/>
    <w:rsid w:val="00025EBC"/>
    <w:rsid w:val="000451EF"/>
    <w:rsid w:val="00094296"/>
    <w:rsid w:val="00096737"/>
    <w:rsid w:val="002A5929"/>
    <w:rsid w:val="002C12DB"/>
    <w:rsid w:val="002E40D7"/>
    <w:rsid w:val="003407C5"/>
    <w:rsid w:val="003C72EC"/>
    <w:rsid w:val="00500475"/>
    <w:rsid w:val="005306D9"/>
    <w:rsid w:val="005A0DD9"/>
    <w:rsid w:val="005B659D"/>
    <w:rsid w:val="006B20E5"/>
    <w:rsid w:val="007818DB"/>
    <w:rsid w:val="00783431"/>
    <w:rsid w:val="007F01CC"/>
    <w:rsid w:val="008426FF"/>
    <w:rsid w:val="0087680E"/>
    <w:rsid w:val="008D0656"/>
    <w:rsid w:val="00906390"/>
    <w:rsid w:val="009619BA"/>
    <w:rsid w:val="00981266"/>
    <w:rsid w:val="009E4DB6"/>
    <w:rsid w:val="00A32303"/>
    <w:rsid w:val="00AB427B"/>
    <w:rsid w:val="00B95767"/>
    <w:rsid w:val="00BC4400"/>
    <w:rsid w:val="00C546B4"/>
    <w:rsid w:val="00CB5971"/>
    <w:rsid w:val="00CE3647"/>
    <w:rsid w:val="00D316B7"/>
    <w:rsid w:val="00EC6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5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818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818D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781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818DB"/>
    <w:rPr>
      <w:color w:val="0000FF"/>
      <w:u w:val="single"/>
    </w:rPr>
  </w:style>
  <w:style w:type="character" w:styleId="a5">
    <w:name w:val="Strong"/>
    <w:basedOn w:val="a0"/>
    <w:uiPriority w:val="22"/>
    <w:qFormat/>
    <w:rsid w:val="007818DB"/>
    <w:rPr>
      <w:b/>
      <w:bCs/>
    </w:rPr>
  </w:style>
  <w:style w:type="paragraph" w:styleId="a6">
    <w:name w:val="Balloon Text"/>
    <w:basedOn w:val="a"/>
    <w:link w:val="a7"/>
    <w:uiPriority w:val="99"/>
    <w:semiHidden/>
    <w:unhideWhenUsed/>
    <w:rsid w:val="005306D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06D9"/>
    <w:rPr>
      <w:rFonts w:ascii="Tahoma" w:hAnsi="Tahoma" w:cs="Tahoma"/>
      <w:sz w:val="16"/>
      <w:szCs w:val="16"/>
    </w:rPr>
  </w:style>
  <w:style w:type="table" w:styleId="a8">
    <w:name w:val="Table Grid"/>
    <w:basedOn w:val="a1"/>
    <w:uiPriority w:val="59"/>
    <w:rsid w:val="0053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A592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5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818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818D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7818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818DB"/>
    <w:rPr>
      <w:color w:val="0000FF"/>
      <w:u w:val="single"/>
    </w:rPr>
  </w:style>
  <w:style w:type="character" w:styleId="a5">
    <w:name w:val="Strong"/>
    <w:basedOn w:val="a0"/>
    <w:uiPriority w:val="22"/>
    <w:qFormat/>
    <w:rsid w:val="007818DB"/>
    <w:rPr>
      <w:b/>
      <w:bCs/>
    </w:rPr>
  </w:style>
  <w:style w:type="paragraph" w:styleId="a6">
    <w:name w:val="Balloon Text"/>
    <w:basedOn w:val="a"/>
    <w:link w:val="a7"/>
    <w:uiPriority w:val="99"/>
    <w:semiHidden/>
    <w:unhideWhenUsed/>
    <w:rsid w:val="005306D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06D9"/>
    <w:rPr>
      <w:rFonts w:ascii="Tahoma" w:hAnsi="Tahoma" w:cs="Tahoma"/>
      <w:sz w:val="16"/>
      <w:szCs w:val="16"/>
    </w:rPr>
  </w:style>
  <w:style w:type="table" w:styleId="a8">
    <w:name w:val="Table Grid"/>
    <w:basedOn w:val="a1"/>
    <w:uiPriority w:val="59"/>
    <w:rsid w:val="0053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A592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04342">
      <w:bodyDiv w:val="1"/>
      <w:marLeft w:val="0"/>
      <w:marRight w:val="0"/>
      <w:marTop w:val="0"/>
      <w:marBottom w:val="0"/>
      <w:divBdr>
        <w:top w:val="none" w:sz="0" w:space="0" w:color="auto"/>
        <w:left w:val="none" w:sz="0" w:space="0" w:color="auto"/>
        <w:bottom w:val="none" w:sz="0" w:space="0" w:color="auto"/>
        <w:right w:val="none" w:sz="0" w:space="0" w:color="auto"/>
      </w:divBdr>
    </w:div>
    <w:div w:id="442920211">
      <w:bodyDiv w:val="1"/>
      <w:marLeft w:val="0"/>
      <w:marRight w:val="0"/>
      <w:marTop w:val="0"/>
      <w:marBottom w:val="0"/>
      <w:divBdr>
        <w:top w:val="none" w:sz="0" w:space="0" w:color="auto"/>
        <w:left w:val="none" w:sz="0" w:space="0" w:color="auto"/>
        <w:bottom w:val="none" w:sz="0" w:space="0" w:color="auto"/>
        <w:right w:val="none" w:sz="0" w:space="0" w:color="auto"/>
      </w:divBdr>
    </w:div>
    <w:div w:id="1009791033">
      <w:bodyDiv w:val="1"/>
      <w:marLeft w:val="0"/>
      <w:marRight w:val="0"/>
      <w:marTop w:val="0"/>
      <w:marBottom w:val="0"/>
      <w:divBdr>
        <w:top w:val="none" w:sz="0" w:space="0" w:color="auto"/>
        <w:left w:val="none" w:sz="0" w:space="0" w:color="auto"/>
        <w:bottom w:val="none" w:sz="0" w:space="0" w:color="auto"/>
        <w:right w:val="none" w:sz="0" w:space="0" w:color="auto"/>
      </w:divBdr>
    </w:div>
    <w:div w:id="1389760594">
      <w:bodyDiv w:val="1"/>
      <w:marLeft w:val="0"/>
      <w:marRight w:val="0"/>
      <w:marTop w:val="0"/>
      <w:marBottom w:val="0"/>
      <w:divBdr>
        <w:top w:val="none" w:sz="0" w:space="0" w:color="auto"/>
        <w:left w:val="none" w:sz="0" w:space="0" w:color="auto"/>
        <w:bottom w:val="none" w:sz="0" w:space="0" w:color="auto"/>
        <w:right w:val="none" w:sz="0" w:space="0" w:color="auto"/>
      </w:divBdr>
    </w:div>
    <w:div w:id="1483278854">
      <w:bodyDiv w:val="1"/>
      <w:marLeft w:val="0"/>
      <w:marRight w:val="0"/>
      <w:marTop w:val="0"/>
      <w:marBottom w:val="0"/>
      <w:divBdr>
        <w:top w:val="none" w:sz="0" w:space="0" w:color="auto"/>
        <w:left w:val="none" w:sz="0" w:space="0" w:color="auto"/>
        <w:bottom w:val="none" w:sz="0" w:space="0" w:color="auto"/>
        <w:right w:val="none" w:sz="0" w:space="0" w:color="auto"/>
      </w:divBdr>
    </w:div>
    <w:div w:id="1634486626">
      <w:bodyDiv w:val="1"/>
      <w:marLeft w:val="0"/>
      <w:marRight w:val="0"/>
      <w:marTop w:val="0"/>
      <w:marBottom w:val="0"/>
      <w:divBdr>
        <w:top w:val="none" w:sz="0" w:space="0" w:color="auto"/>
        <w:left w:val="none" w:sz="0" w:space="0" w:color="auto"/>
        <w:bottom w:val="none" w:sz="0" w:space="0" w:color="auto"/>
        <w:right w:val="none" w:sz="0" w:space="0" w:color="auto"/>
      </w:divBdr>
    </w:div>
    <w:div w:id="212187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n-ivanov-ferber.ru/books/zamechatelnoe_vremya_zima/"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8A762-8E1E-4D8A-B4CD-26AF287A4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4</Pages>
  <Words>721</Words>
  <Characters>4111</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MKU_IMC_4</dc:creator>
  <cp:keywords/>
  <dc:description/>
  <cp:lastModifiedBy>MKU_IMC_4</cp:lastModifiedBy>
  <cp:revision>31</cp:revision>
  <dcterms:created xsi:type="dcterms:W3CDTF">2021-12-21T11:47:00Z</dcterms:created>
  <dcterms:modified xsi:type="dcterms:W3CDTF">2021-12-27T09:52:00Z</dcterms:modified>
</cp:coreProperties>
</file>